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CB22" w14:textId="77777777" w:rsidR="0022374D" w:rsidRDefault="0022374D" w:rsidP="00657CC6">
      <w:pP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l-NL"/>
          <w14:ligatures w14:val="none"/>
        </w:rPr>
      </w:pPr>
    </w:p>
    <w:p w14:paraId="641B60EE" w14:textId="77777777" w:rsidR="0022374D" w:rsidRDefault="0022374D" w:rsidP="00657CC6">
      <w:pP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l-NL"/>
          <w14:ligatures w14:val="none"/>
        </w:rPr>
      </w:pPr>
    </w:p>
    <w:p w14:paraId="209759A9" w14:textId="77777777" w:rsidR="0022374D" w:rsidRDefault="0022374D" w:rsidP="00657CC6">
      <w:pP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l-NL"/>
          <w14:ligatures w14:val="none"/>
        </w:rPr>
      </w:pPr>
    </w:p>
    <w:p w14:paraId="510F79E6" w14:textId="0962710B" w:rsidR="00657CC6" w:rsidRPr="0022374D" w:rsidRDefault="00657CC6" w:rsidP="00657CC6">
      <w:pP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l-NL"/>
          <w14:ligatures w14:val="none"/>
        </w:rPr>
      </w:pPr>
      <w:r w:rsidRPr="0022374D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l-NL"/>
          <w14:ligatures w14:val="none"/>
        </w:rPr>
        <w:t xml:space="preserve">NINA SPEELT </w:t>
      </w:r>
    </w:p>
    <w:p w14:paraId="336E1CCA" w14:textId="3C562D2A" w:rsidR="00657CC6" w:rsidRPr="0022374D" w:rsidRDefault="00657CC6" w:rsidP="00657CC6">
      <w:pP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l-NL"/>
          <w14:ligatures w14:val="none"/>
        </w:rPr>
      </w:pPr>
      <w:proofErr w:type="gramStart"/>
      <w:r w:rsidRPr="0022374D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l-NL"/>
          <w14:ligatures w14:val="none"/>
        </w:rPr>
        <w:t>met</w:t>
      </w:r>
      <w:proofErr w:type="gramEnd"/>
      <w:r w:rsidRPr="0022374D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nl-NL"/>
          <w14:ligatures w14:val="none"/>
        </w:rPr>
        <w:t xml:space="preserve"> Nina de la Parra</w:t>
      </w:r>
    </w:p>
    <w:p w14:paraId="2F3DA00A" w14:textId="77777777" w:rsidR="00657CC6" w:rsidRPr="0022374D" w:rsidRDefault="00657CC6" w:rsidP="00657CC6">
      <w:pPr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</w:p>
    <w:p w14:paraId="59F01333" w14:textId="7C389707" w:rsidR="00657CC6" w:rsidRPr="0022374D" w:rsidRDefault="00657CC6" w:rsidP="00657CC6">
      <w:pPr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Overal waar vrouwen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wonen, wil Nina de la Parra spelen. O, en overal waar mannen wonen trouwens ook.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Want hoewel we echt ons best doen elkaar beter te begrijpen, valt er nog zoveel te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leren, bij elkaar te brengen, uit te schreeuwen, te bespreken, verlangen, te voelen en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te 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schater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lachen. Om waar we nu staan, onze afkomst, onze toekomst. En wat is er dan een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beter medicijn dan de rauwe, 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hilarische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, overrompelende, grenzen verkennende,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</w:t>
      </w:r>
      <w:r w:rsidR="00C84604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sexy,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hokjes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doorbrekende theatertornado van Nina de la Parra. Kind van twee landen,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dochter van toneel en comedy, sister van iedere vrouw.</w:t>
      </w:r>
    </w:p>
    <w:p w14:paraId="66A8076A" w14:textId="77777777" w:rsidR="00051CEB" w:rsidRPr="0022374D" w:rsidRDefault="00051CEB">
      <w:pPr>
        <w:rPr>
          <w:rFonts w:ascii="Arial" w:hAnsi="Arial" w:cs="Arial"/>
          <w:sz w:val="20"/>
          <w:szCs w:val="20"/>
        </w:rPr>
      </w:pPr>
    </w:p>
    <w:p w14:paraId="02E8AF89" w14:textId="59328595" w:rsidR="003D222D" w:rsidRPr="0022374D" w:rsidRDefault="00657CC6" w:rsidP="00657CC6">
      <w:pPr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Na het succes van Gods Wegen (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onderscheiden met de VSCD </w:t>
      </w:r>
      <w:r w:rsid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C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abaretprijs </w:t>
      </w:r>
      <w:proofErr w:type="spellStart"/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Neerlands</w:t>
      </w:r>
      <w:proofErr w:type="spellEnd"/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Hoop 2020/2021) en </w:t>
      </w:r>
      <w:proofErr w:type="spellStart"/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BloodBitches</w:t>
      </w:r>
      <w:proofErr w:type="spellEnd"/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(geselecteerd voor 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het </w:t>
      </w: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NTF 2023) 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gaat Nina de la Parra in seizoen 2</w:t>
      </w:r>
      <w:r w:rsid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02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4/</w:t>
      </w:r>
      <w:r w:rsid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20</w:t>
      </w:r>
      <w:r w:rsidR="002D42B1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25 opnieuw op reis langs de Nederlandse theaters. </w:t>
      </w:r>
    </w:p>
    <w:p w14:paraId="44561A35" w14:textId="3145F7E1" w:rsidR="003D222D" w:rsidRPr="0022374D" w:rsidRDefault="00051CEB" w:rsidP="00657CC6">
      <w:pPr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Nina is een veelzijdige artiest</w:t>
      </w:r>
      <w:r w:rsidR="003D222D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 met een verrassend</w:t>
      </w:r>
      <w:r w:rsidR="00557D0C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e</w:t>
      </w:r>
      <w:r w:rsidR="003D222D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, niet in hokjes te plaatsen </w:t>
      </w:r>
      <w:r w:rsidR="00557D0C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stem</w:t>
      </w:r>
      <w:r w:rsidR="003D222D"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. Ze is een straatschoffie uit Paramaribo én een elitaire bitch uit Amsterdam-Zuid. Als kind van een Surinaamse vader en een Nederlandse moeder brengt ze haar feministische dubbelbloederige statements op hilarische wijze en houdt zichzelf nooit buiten schot. </w:t>
      </w:r>
    </w:p>
    <w:p w14:paraId="72543362" w14:textId="6B1CA0EA" w:rsidR="003D222D" w:rsidRPr="0022374D" w:rsidRDefault="003D222D" w:rsidP="00657CC6">
      <w:pPr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Ze krijst, trapt, fluistert, danst, rapt, schrijft en zingt zich een weg naar haar eigen emancipatie.  </w:t>
      </w:r>
    </w:p>
    <w:p w14:paraId="455B2442" w14:textId="77777777" w:rsidR="003D222D" w:rsidRPr="0022374D" w:rsidRDefault="003D222D" w:rsidP="00657CC6">
      <w:pPr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Ze brengt een meertalige mix van cabaret, spoken </w:t>
      </w:r>
      <w:proofErr w:type="gramStart"/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>word</w:t>
      </w:r>
      <w:proofErr w:type="gramEnd"/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, zang, comedy en teksttoneel. </w:t>
      </w:r>
    </w:p>
    <w:p w14:paraId="42A1D68C" w14:textId="0341FA33" w:rsidR="003D222D" w:rsidRPr="0022374D" w:rsidRDefault="003D222D" w:rsidP="00657CC6">
      <w:pPr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  <w:r w:rsidRPr="0022374D"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  <w:t xml:space="preserve">Ze is auteur, performer, zangeres, songwriter, regisseuse en community-builder. Ze schrijft het boek MAKE WOMEN COME. Ze zet de FEMILICIOUS op i.s.m. De Kleine Komedie: een nieuwe doorlopende zweterige workshop-avond voor aanstormend vrouwelijk talent. </w:t>
      </w:r>
    </w:p>
    <w:p w14:paraId="37149A30" w14:textId="77777777" w:rsidR="00051CEB" w:rsidRPr="0022374D" w:rsidRDefault="00051CEB">
      <w:pPr>
        <w:rPr>
          <w:rFonts w:ascii="Arial" w:hAnsi="Arial" w:cs="Arial"/>
          <w:sz w:val="22"/>
          <w:szCs w:val="22"/>
        </w:rPr>
      </w:pPr>
    </w:p>
    <w:p w14:paraId="53046A52" w14:textId="77777777" w:rsidR="00657CC6" w:rsidRPr="0022374D" w:rsidRDefault="00657CC6">
      <w:pPr>
        <w:rPr>
          <w:rFonts w:ascii="Arial" w:hAnsi="Arial" w:cs="Arial"/>
          <w:sz w:val="22"/>
          <w:szCs w:val="22"/>
        </w:rPr>
      </w:pPr>
    </w:p>
    <w:p w14:paraId="35C8E592" w14:textId="55D24AE3" w:rsidR="00CE5711" w:rsidRDefault="0022374D">
      <w:r>
        <w:fldChar w:fldCharType="begin"/>
      </w:r>
      <w:r>
        <w:instrText xml:space="preserve"> INCLUDEPICTURE "https://ninadelaparra.com/wp-content/uploads/2019/08/logo_vorm_goed-5-geschaald.png"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F8FCB8A" wp14:editId="4A806E9C">
            <wp:extent cx="1367066" cy="838200"/>
            <wp:effectExtent l="0" t="0" r="5080" b="0"/>
            <wp:docPr id="1761708452" name="Afbeelding 1" descr="Nina de la P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a de la Pa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0" cy="8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E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C6"/>
    <w:rsid w:val="00051CEB"/>
    <w:rsid w:val="0022374D"/>
    <w:rsid w:val="002D42B1"/>
    <w:rsid w:val="003D222D"/>
    <w:rsid w:val="00557D0C"/>
    <w:rsid w:val="00657CC6"/>
    <w:rsid w:val="00677DC9"/>
    <w:rsid w:val="00707614"/>
    <w:rsid w:val="0089418B"/>
    <w:rsid w:val="008B4BAA"/>
    <w:rsid w:val="00AF53DD"/>
    <w:rsid w:val="00C84604"/>
    <w:rsid w:val="00CE5711"/>
    <w:rsid w:val="00D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2A192"/>
  <w15:chartTrackingRefBased/>
  <w15:docId w15:val="{4BFE5CEC-E91F-DC45-B0E7-3D472B9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 la Parra</dc:creator>
  <cp:keywords/>
  <dc:description/>
  <cp:lastModifiedBy>Danielle Kersten</cp:lastModifiedBy>
  <cp:revision>3</cp:revision>
  <dcterms:created xsi:type="dcterms:W3CDTF">2024-03-19T09:57:00Z</dcterms:created>
  <dcterms:modified xsi:type="dcterms:W3CDTF">2024-03-19T10:00:00Z</dcterms:modified>
</cp:coreProperties>
</file>